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373E" w14:textId="77777777" w:rsidR="00C1045B" w:rsidRDefault="00C1045B" w:rsidP="00C1045B">
      <w:pPr>
        <w:suppressAutoHyphens/>
        <w:overflowPunct w:val="0"/>
        <w:spacing w:line="276" w:lineRule="auto"/>
        <w:jc w:val="center"/>
        <w:rPr>
          <w:rFonts w:ascii="Times New Roman" w:eastAsia="Calibri" w:hAnsi="Times New Roman" w:cs="Times New Roman"/>
          <w:b/>
          <w:color w:val="0070C0"/>
          <w:sz w:val="14"/>
          <w:szCs w:val="14"/>
        </w:rPr>
      </w:pPr>
      <w:r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ИЗНАЧАЛЬНО ВЫШЕСТОЯЩИЙ ДОМ ИЗНАЧАЛЬНО ВЫШЕСТОЯЩЕГО ОТЦА</w:t>
      </w:r>
    </w:p>
    <w:p w14:paraId="1B8BDDF4" w14:textId="46DC71F1" w:rsidR="00C1045B" w:rsidRDefault="00C1045B" w:rsidP="00C1045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70C0"/>
          <w:sz w:val="14"/>
          <w:szCs w:val="14"/>
        </w:rPr>
        <w:t>Регламент/Разъяснение (</w:t>
      </w:r>
      <w:r>
        <w:rPr>
          <w:rFonts w:ascii="Times New Roman" w:eastAsia="Calibri" w:hAnsi="Times New Roman" w:cs="Times New Roman"/>
          <w:b/>
          <w:color w:val="FF0000"/>
          <w:sz w:val="14"/>
          <w:szCs w:val="14"/>
        </w:rPr>
        <w:t>49</w:t>
      </w:r>
      <w:r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) Ведение школ в ИВДИВО </w:t>
      </w:r>
    </w:p>
    <w:p w14:paraId="5FCE998E" w14:textId="77777777" w:rsidR="00C1045B" w:rsidRDefault="00C1045B" w:rsidP="00C1045B">
      <w:pPr>
        <w:jc w:val="right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FF0000"/>
          <w:sz w:val="12"/>
          <w:szCs w:val="12"/>
        </w:rPr>
        <w:t>Утверждаю. КХ 22102025</w:t>
      </w:r>
    </w:p>
    <w:p w14:paraId="13E5B41B" w14:textId="1141981D" w:rsidR="00C1045B" w:rsidRDefault="00FA45BC" w:rsidP="00C1045B">
      <w:pPr>
        <w:jc w:val="right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FF0000"/>
          <w:sz w:val="12"/>
          <w:szCs w:val="12"/>
        </w:rPr>
        <w:t xml:space="preserve">По просьбе ДП ИВДИВО из Германии, регламентируем и разъясняем школы в ИВДИВО. </w:t>
      </w:r>
      <w:r w:rsidR="00C1045B">
        <w:rPr>
          <w:rFonts w:ascii="Times New Roman" w:hAnsi="Times New Roman" w:cs="Times New Roman"/>
          <w:b/>
          <w:bCs/>
          <w:color w:val="FF0000"/>
          <w:sz w:val="12"/>
          <w:szCs w:val="12"/>
        </w:rPr>
        <w:t xml:space="preserve"> ВС 22102025</w:t>
      </w:r>
    </w:p>
    <w:p w14:paraId="6E3B2947" w14:textId="0D2ABD25" w:rsidR="00C1045B" w:rsidRDefault="00C1045B" w:rsidP="00C1045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целях упорядочивания Ведения </w:t>
      </w:r>
      <w:r w:rsidR="00B73557">
        <w:rPr>
          <w:rFonts w:ascii="Times New Roman" w:hAnsi="Times New Roman" w:cs="Times New Roman"/>
          <w:sz w:val="16"/>
          <w:szCs w:val="16"/>
        </w:rPr>
        <w:t>школ 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73557">
        <w:rPr>
          <w:rFonts w:ascii="Times New Roman" w:hAnsi="Times New Roman" w:cs="Times New Roman"/>
          <w:sz w:val="16"/>
          <w:szCs w:val="16"/>
        </w:rPr>
        <w:t>ИВДИВО</w:t>
      </w:r>
      <w:r>
        <w:rPr>
          <w:rFonts w:ascii="Times New Roman" w:hAnsi="Times New Roman" w:cs="Times New Roman"/>
          <w:sz w:val="16"/>
          <w:szCs w:val="16"/>
        </w:rPr>
        <w:t>, разъясняем:</w:t>
      </w:r>
    </w:p>
    <w:p w14:paraId="72A1FF1B" w14:textId="76CDD1A0" w:rsidR="00C451ED" w:rsidRPr="00B73557" w:rsidRDefault="00B73557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 школы в ИВДИВО, ведут Владыки Синтеза, ведущие синтез, и могущие, утверждением ИВАС КХ вести дополнительную</w:t>
      </w:r>
      <w:r w:rsidR="007021E2">
        <w:rPr>
          <w:rFonts w:ascii="Times New Roman" w:hAnsi="Times New Roman" w:cs="Times New Roman"/>
          <w:sz w:val="16"/>
          <w:szCs w:val="16"/>
        </w:rPr>
        <w:t xml:space="preserve"> деятельность, </w:t>
      </w:r>
      <w:r>
        <w:rPr>
          <w:rFonts w:ascii="Times New Roman" w:hAnsi="Times New Roman" w:cs="Times New Roman"/>
          <w:sz w:val="16"/>
          <w:szCs w:val="16"/>
        </w:rPr>
        <w:t>углублением тем Синтеза ИВО</w:t>
      </w:r>
      <w:r w:rsidR="00FA45BC">
        <w:rPr>
          <w:rFonts w:ascii="Times New Roman" w:hAnsi="Times New Roman" w:cs="Times New Roman"/>
          <w:sz w:val="16"/>
          <w:szCs w:val="16"/>
        </w:rPr>
        <w:t xml:space="preserve"> или ракурса развития Синтезом ИВО</w:t>
      </w:r>
      <w:r w:rsidR="007021E2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школ</w:t>
      </w:r>
      <w:r w:rsidR="007021E2">
        <w:rPr>
          <w:rFonts w:ascii="Times New Roman" w:hAnsi="Times New Roman" w:cs="Times New Roman"/>
          <w:sz w:val="16"/>
          <w:szCs w:val="16"/>
        </w:rPr>
        <w:t>ой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27D2B00" w14:textId="5180260D" w:rsidR="00B73557" w:rsidRPr="00FA45BC" w:rsidRDefault="00B73557" w:rsidP="00B73557">
      <w:pPr>
        <w:pStyle w:val="a3"/>
        <w:numPr>
          <w:ilvl w:val="0"/>
          <w:numId w:val="2"/>
        </w:numPr>
        <w:jc w:val="both"/>
        <w:rPr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Все школы, утверждённые и согласованные в Метагалактических центрах, </w:t>
      </w:r>
      <w:r w:rsidRPr="00FA45BC">
        <w:rPr>
          <w:rFonts w:ascii="Times New Roman" w:hAnsi="Times New Roman" w:cs="Times New Roman"/>
          <w:b/>
          <w:bCs/>
          <w:sz w:val="16"/>
          <w:szCs w:val="16"/>
        </w:rPr>
        <w:t>должны работать с населением территории ИВДИВО</w:t>
      </w:r>
      <w:r>
        <w:rPr>
          <w:rFonts w:ascii="Times New Roman" w:hAnsi="Times New Roman" w:cs="Times New Roman"/>
          <w:sz w:val="16"/>
          <w:szCs w:val="16"/>
        </w:rPr>
        <w:t>, так как метагалактические центры созданы для работы с населением в социуме</w:t>
      </w:r>
      <w:r w:rsidR="007021E2">
        <w:rPr>
          <w:rFonts w:ascii="Times New Roman" w:hAnsi="Times New Roman" w:cs="Times New Roman"/>
          <w:sz w:val="16"/>
          <w:szCs w:val="16"/>
        </w:rPr>
        <w:t xml:space="preserve">, </w:t>
      </w:r>
      <w:r w:rsidR="007021E2" w:rsidRPr="00FA45BC">
        <w:rPr>
          <w:rFonts w:ascii="Times New Roman" w:hAnsi="Times New Roman" w:cs="Times New Roman"/>
          <w:b/>
          <w:bCs/>
          <w:sz w:val="16"/>
          <w:szCs w:val="16"/>
        </w:rPr>
        <w:t>ДП ИВДИВО не должны учиться в этих школах, ибо, мешают населению своим огнём</w:t>
      </w:r>
      <w:r w:rsidR="0026153A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r w:rsidR="0026153A">
        <w:rPr>
          <w:rFonts w:ascii="Times New Roman" w:hAnsi="Times New Roman" w:cs="Times New Roman"/>
          <w:sz w:val="16"/>
          <w:szCs w:val="16"/>
        </w:rPr>
        <w:t>з</w:t>
      </w:r>
      <w:r w:rsidR="00FA45BC">
        <w:rPr>
          <w:rFonts w:ascii="Times New Roman" w:hAnsi="Times New Roman" w:cs="Times New Roman"/>
          <w:sz w:val="16"/>
          <w:szCs w:val="16"/>
        </w:rPr>
        <w:t>а исключением школ специальной практики, которая в ИВДИВО только одна – ШЭПС</w:t>
      </w:r>
      <w:r w:rsidR="0026153A">
        <w:rPr>
          <w:rFonts w:ascii="Times New Roman" w:hAnsi="Times New Roman" w:cs="Times New Roman"/>
          <w:sz w:val="16"/>
          <w:szCs w:val="16"/>
        </w:rPr>
        <w:t>, выработанная профессионалом для профессионалов</w:t>
      </w:r>
      <w:r w:rsidR="00FA45BC">
        <w:rPr>
          <w:rFonts w:ascii="Times New Roman" w:hAnsi="Times New Roman" w:cs="Times New Roman"/>
          <w:sz w:val="16"/>
          <w:szCs w:val="16"/>
        </w:rPr>
        <w:t>.</w:t>
      </w:r>
    </w:p>
    <w:p w14:paraId="321AA63F" w14:textId="305B95E1" w:rsidR="00B73557" w:rsidRPr="00370BC8" w:rsidRDefault="00B73557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Должностно Полномочные ИВДИВО, повышают свою квалификацию прохождением школ в ведении Владык Синтеза, так как через Владыку Синтеза говорит ИВАС КХ.</w:t>
      </w:r>
    </w:p>
    <w:p w14:paraId="44919F9F" w14:textId="3A20300A" w:rsidR="00370BC8" w:rsidRPr="00B73557" w:rsidRDefault="00370BC8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Все школы Владык Синтеза ИВО, утверждаются Советом </w:t>
      </w:r>
      <w:r w:rsidR="007021E2">
        <w:rPr>
          <w:rFonts w:ascii="Times New Roman" w:hAnsi="Times New Roman" w:cs="Times New Roman"/>
          <w:sz w:val="16"/>
          <w:szCs w:val="16"/>
        </w:rPr>
        <w:t xml:space="preserve">Верховного </w:t>
      </w:r>
      <w:r>
        <w:rPr>
          <w:rFonts w:ascii="Times New Roman" w:hAnsi="Times New Roman" w:cs="Times New Roman"/>
          <w:sz w:val="16"/>
          <w:szCs w:val="16"/>
        </w:rPr>
        <w:t>Синтеза на съезде ИВДИВО, докладом</w:t>
      </w:r>
      <w:r w:rsidR="007021E2">
        <w:rPr>
          <w:rFonts w:ascii="Times New Roman" w:hAnsi="Times New Roman" w:cs="Times New Roman"/>
          <w:sz w:val="16"/>
          <w:szCs w:val="16"/>
        </w:rPr>
        <w:t xml:space="preserve"> о ней,</w:t>
      </w:r>
      <w:r>
        <w:rPr>
          <w:rFonts w:ascii="Times New Roman" w:hAnsi="Times New Roman" w:cs="Times New Roman"/>
          <w:sz w:val="16"/>
          <w:szCs w:val="16"/>
        </w:rPr>
        <w:t xml:space="preserve"> и решением большинства присутствующих Владык Синтеза.</w:t>
      </w:r>
    </w:p>
    <w:p w14:paraId="330F9B1E" w14:textId="0F0C8DBC" w:rsidR="00B73557" w:rsidRPr="00F60336" w:rsidRDefault="00B73557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Через До</w:t>
      </w:r>
      <w:r w:rsidR="00F60336">
        <w:rPr>
          <w:rFonts w:ascii="Times New Roman" w:hAnsi="Times New Roman" w:cs="Times New Roman"/>
          <w:sz w:val="16"/>
          <w:szCs w:val="16"/>
        </w:rPr>
        <w:t>л</w:t>
      </w:r>
      <w:r>
        <w:rPr>
          <w:rFonts w:ascii="Times New Roman" w:hAnsi="Times New Roman" w:cs="Times New Roman"/>
          <w:sz w:val="16"/>
          <w:szCs w:val="16"/>
        </w:rPr>
        <w:t>жностно Полномочного ИВДИВО, не являющегося Владыкой Синтеза, ИВАС КХ может говорить</w:t>
      </w:r>
      <w:r w:rsidR="00F60336">
        <w:rPr>
          <w:rFonts w:ascii="Times New Roman" w:hAnsi="Times New Roman" w:cs="Times New Roman"/>
          <w:sz w:val="16"/>
          <w:szCs w:val="16"/>
        </w:rPr>
        <w:t xml:space="preserve"> только по подготовке, а, значит, школы, ведущиеся не Владыками Синтеза</w:t>
      </w:r>
      <w:r w:rsidR="007021E2">
        <w:rPr>
          <w:rFonts w:ascii="Times New Roman" w:hAnsi="Times New Roman" w:cs="Times New Roman"/>
          <w:sz w:val="16"/>
          <w:szCs w:val="16"/>
        </w:rPr>
        <w:t xml:space="preserve"> ИВО</w:t>
      </w:r>
      <w:r w:rsidR="00F60336">
        <w:rPr>
          <w:rFonts w:ascii="Times New Roman" w:hAnsi="Times New Roman" w:cs="Times New Roman"/>
          <w:sz w:val="16"/>
          <w:szCs w:val="16"/>
        </w:rPr>
        <w:t xml:space="preserve">, </w:t>
      </w:r>
      <w:r w:rsidR="007021E2">
        <w:rPr>
          <w:rFonts w:ascii="Times New Roman" w:hAnsi="Times New Roman" w:cs="Times New Roman"/>
          <w:sz w:val="16"/>
          <w:szCs w:val="16"/>
        </w:rPr>
        <w:t>МОГУТ</w:t>
      </w:r>
      <w:r w:rsidR="00F60336">
        <w:rPr>
          <w:rFonts w:ascii="Times New Roman" w:hAnsi="Times New Roman" w:cs="Times New Roman"/>
          <w:sz w:val="16"/>
          <w:szCs w:val="16"/>
        </w:rPr>
        <w:t xml:space="preserve"> </w:t>
      </w:r>
      <w:r w:rsidR="007021E2">
        <w:rPr>
          <w:rFonts w:ascii="Times New Roman" w:hAnsi="Times New Roman" w:cs="Times New Roman"/>
          <w:sz w:val="16"/>
          <w:szCs w:val="16"/>
        </w:rPr>
        <w:t>выражать</w:t>
      </w:r>
      <w:r w:rsidR="007021E2">
        <w:rPr>
          <w:rFonts w:ascii="Times New Roman" w:hAnsi="Times New Roman" w:cs="Times New Roman"/>
          <w:sz w:val="16"/>
          <w:szCs w:val="16"/>
        </w:rPr>
        <w:t xml:space="preserve"> </w:t>
      </w:r>
      <w:r w:rsidR="00F60336">
        <w:rPr>
          <w:rFonts w:ascii="Times New Roman" w:hAnsi="Times New Roman" w:cs="Times New Roman"/>
          <w:sz w:val="16"/>
          <w:szCs w:val="16"/>
        </w:rPr>
        <w:t>и ДОЛЖНЫ отражать личную позицию Главы школы.</w:t>
      </w:r>
    </w:p>
    <w:p w14:paraId="1A1A4DD5" w14:textId="0EDEBD92" w:rsidR="00F60336" w:rsidRPr="00F60336" w:rsidRDefault="00F60336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Должностно Полномочные ИВДИВО, ДОЛЖНЫ САМОСТОЯТЕЛЬНО ПОНИМАТЬ, в какой школе они принимают участие, так как САМИ дали согласие на участие в ней. </w:t>
      </w:r>
    </w:p>
    <w:p w14:paraId="51C96103" w14:textId="7DC09385" w:rsidR="00F60336" w:rsidRPr="00F60336" w:rsidRDefault="00F60336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Напоминаю, что Стандартом Синтеза, любой, прошедший Синтез ИВО, может вести занятия и организовывать применение Синтеза ИВО собственны</w:t>
      </w:r>
      <w:r w:rsidR="007021E2">
        <w:rPr>
          <w:rFonts w:ascii="Times New Roman" w:hAnsi="Times New Roman" w:cs="Times New Roman"/>
          <w:sz w:val="16"/>
          <w:szCs w:val="16"/>
        </w:rPr>
        <w:t>ми возможностями, кроме ведения Синтеза ИВО</w:t>
      </w:r>
      <w:r>
        <w:rPr>
          <w:rFonts w:ascii="Times New Roman" w:hAnsi="Times New Roman" w:cs="Times New Roman"/>
          <w:sz w:val="16"/>
          <w:szCs w:val="16"/>
        </w:rPr>
        <w:t xml:space="preserve">. И школы в Метагалактических центрах, отражают эту позицию ИВДИВО. </w:t>
      </w:r>
    </w:p>
    <w:p w14:paraId="38AC72CB" w14:textId="1484995E" w:rsidR="00F60336" w:rsidRPr="00F60336" w:rsidRDefault="00F60336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Список школ Владык Синтеза ИВО, опубликован в реестре Высшей Школы Синтеза.</w:t>
      </w:r>
    </w:p>
    <w:p w14:paraId="3DFC60FC" w14:textId="36038581" w:rsidR="00F60336" w:rsidRPr="00F60336" w:rsidRDefault="00F60336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Список школ Должностно Полномочных ИВДИВО в ИВДИВО НЕ РЕГЛАМЕТ</w:t>
      </w:r>
      <w:r w:rsidR="00370BC8">
        <w:rPr>
          <w:rFonts w:ascii="Times New Roman" w:hAnsi="Times New Roman" w:cs="Times New Roman"/>
          <w:sz w:val="16"/>
          <w:szCs w:val="16"/>
        </w:rPr>
        <w:t xml:space="preserve">ИРУЕТСЯ, даже если был согласован текст возможного ведения школы </w:t>
      </w:r>
      <w:r w:rsidR="0026153A">
        <w:rPr>
          <w:rFonts w:ascii="Times New Roman" w:hAnsi="Times New Roman" w:cs="Times New Roman"/>
          <w:sz w:val="16"/>
          <w:szCs w:val="16"/>
        </w:rPr>
        <w:t>у</w:t>
      </w:r>
      <w:r w:rsidR="00370BC8">
        <w:rPr>
          <w:rFonts w:ascii="Times New Roman" w:hAnsi="Times New Roman" w:cs="Times New Roman"/>
          <w:sz w:val="16"/>
          <w:szCs w:val="16"/>
        </w:rPr>
        <w:t xml:space="preserve"> ИВАС КХ.</w:t>
      </w:r>
      <w:r w:rsidR="0026153A">
        <w:rPr>
          <w:rFonts w:ascii="Times New Roman" w:hAnsi="Times New Roman" w:cs="Times New Roman"/>
          <w:sz w:val="16"/>
          <w:szCs w:val="16"/>
        </w:rPr>
        <w:t xml:space="preserve"> Это поддержка направления реализации ДП ИВДИВО, а не указание обязательной деятельности. </w:t>
      </w:r>
    </w:p>
    <w:p w14:paraId="6E174394" w14:textId="5FC19A77" w:rsidR="00370BC8" w:rsidRPr="00370BC8" w:rsidRDefault="00F60336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Так как школы в Метагалактических центрах не могут быть оформлены и не о</w:t>
      </w:r>
      <w:r w:rsidR="007021E2">
        <w:rPr>
          <w:rFonts w:ascii="Times New Roman" w:hAnsi="Times New Roman" w:cs="Times New Roman"/>
          <w:sz w:val="16"/>
          <w:szCs w:val="16"/>
        </w:rPr>
        <w:t>рганизова</w:t>
      </w:r>
      <w:r>
        <w:rPr>
          <w:rFonts w:ascii="Times New Roman" w:hAnsi="Times New Roman" w:cs="Times New Roman"/>
          <w:sz w:val="16"/>
          <w:szCs w:val="16"/>
        </w:rPr>
        <w:t>ны юридически, значит, такие школы подпадают под регламент частного участия, где, руководитель школы самостоятельно оформляет своё юридическое ведение и организацию</w:t>
      </w:r>
      <w:r w:rsidR="007021E2">
        <w:rPr>
          <w:rFonts w:ascii="Times New Roman" w:hAnsi="Times New Roman" w:cs="Times New Roman"/>
          <w:sz w:val="16"/>
          <w:szCs w:val="16"/>
        </w:rPr>
        <w:t xml:space="preserve"> школы</w:t>
      </w:r>
      <w:r>
        <w:rPr>
          <w:rFonts w:ascii="Times New Roman" w:hAnsi="Times New Roman" w:cs="Times New Roman"/>
          <w:sz w:val="16"/>
          <w:szCs w:val="16"/>
        </w:rPr>
        <w:t xml:space="preserve">. В этом смысле, частное участие находится при метагалактическом центре, и не входит в </w:t>
      </w:r>
      <w:r w:rsidR="00370BC8">
        <w:rPr>
          <w:rFonts w:ascii="Times New Roman" w:hAnsi="Times New Roman" w:cs="Times New Roman"/>
          <w:sz w:val="16"/>
          <w:szCs w:val="16"/>
        </w:rPr>
        <w:t>него, тем более что</w:t>
      </w:r>
      <w:r>
        <w:rPr>
          <w:rFonts w:ascii="Times New Roman" w:hAnsi="Times New Roman" w:cs="Times New Roman"/>
          <w:sz w:val="16"/>
          <w:szCs w:val="16"/>
        </w:rPr>
        <w:t xml:space="preserve"> энергопотенциал школы не проходит через метагалактический центр</w:t>
      </w:r>
      <w:r w:rsidR="00370BC8">
        <w:rPr>
          <w:rFonts w:ascii="Times New Roman" w:hAnsi="Times New Roman" w:cs="Times New Roman"/>
          <w:sz w:val="16"/>
          <w:szCs w:val="16"/>
        </w:rPr>
        <w:t xml:space="preserve"> и не фиксируется им. </w:t>
      </w:r>
      <w:r w:rsidR="007021E2">
        <w:rPr>
          <w:rFonts w:ascii="Times New Roman" w:hAnsi="Times New Roman" w:cs="Times New Roman"/>
          <w:sz w:val="16"/>
          <w:szCs w:val="16"/>
        </w:rPr>
        <w:t>ТО ЕСТЬ ЭТО СОЦИУМНАЯ ОРГАНИЗАЦИЯ, НЕ ИВДИВО!!</w:t>
      </w:r>
    </w:p>
    <w:p w14:paraId="6B6879BC" w14:textId="7279F082" w:rsidR="00370BC8" w:rsidRPr="00370BC8" w:rsidRDefault="00370BC8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Школы могут быть </w:t>
      </w:r>
      <w:r w:rsidR="007021E2">
        <w:rPr>
          <w:rFonts w:ascii="Times New Roman" w:hAnsi="Times New Roman" w:cs="Times New Roman"/>
          <w:sz w:val="16"/>
          <w:szCs w:val="16"/>
        </w:rPr>
        <w:t xml:space="preserve">и </w:t>
      </w:r>
      <w:r>
        <w:rPr>
          <w:rFonts w:ascii="Times New Roman" w:hAnsi="Times New Roman" w:cs="Times New Roman"/>
          <w:sz w:val="16"/>
          <w:szCs w:val="16"/>
        </w:rPr>
        <w:t xml:space="preserve">от метагалактического центра, </w:t>
      </w:r>
      <w:r w:rsidR="007021E2">
        <w:rPr>
          <w:rFonts w:ascii="Times New Roman" w:hAnsi="Times New Roman" w:cs="Times New Roman"/>
          <w:sz w:val="16"/>
          <w:szCs w:val="16"/>
        </w:rPr>
        <w:t>но</w:t>
      </w:r>
      <w:r>
        <w:rPr>
          <w:rFonts w:ascii="Times New Roman" w:hAnsi="Times New Roman" w:cs="Times New Roman"/>
          <w:sz w:val="16"/>
          <w:szCs w:val="16"/>
        </w:rPr>
        <w:t xml:space="preserve"> тогда образовательный план, финансовый план и деятельность школы</w:t>
      </w:r>
      <w:r w:rsidR="00F6033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должна быть полностью регламентирована метагалактическим центром, ч</w:t>
      </w:r>
      <w:r w:rsidR="00F32485">
        <w:rPr>
          <w:rFonts w:ascii="Times New Roman" w:hAnsi="Times New Roman" w:cs="Times New Roman"/>
          <w:sz w:val="16"/>
          <w:szCs w:val="16"/>
        </w:rPr>
        <w:t>т</w:t>
      </w:r>
      <w:r>
        <w:rPr>
          <w:rFonts w:ascii="Times New Roman" w:hAnsi="Times New Roman" w:cs="Times New Roman"/>
          <w:sz w:val="16"/>
          <w:szCs w:val="16"/>
        </w:rPr>
        <w:t xml:space="preserve">о, по факту существующего в ИВДИВО, </w:t>
      </w:r>
      <w:r w:rsidR="007021E2">
        <w:rPr>
          <w:rFonts w:ascii="Times New Roman" w:hAnsi="Times New Roman" w:cs="Times New Roman"/>
          <w:sz w:val="16"/>
          <w:szCs w:val="16"/>
        </w:rPr>
        <w:t>НЕТ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2E6B066C" w14:textId="77777777" w:rsidR="00F32485" w:rsidRPr="00F32485" w:rsidRDefault="00370BC8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Все школы Владык Синтеза, </w:t>
      </w:r>
      <w:r w:rsidR="00F32485">
        <w:rPr>
          <w:rFonts w:ascii="Times New Roman" w:hAnsi="Times New Roman" w:cs="Times New Roman"/>
          <w:sz w:val="16"/>
          <w:szCs w:val="16"/>
        </w:rPr>
        <w:t xml:space="preserve">являются деятельностью на основе самозанятости или лично получаемым документам на ведение деятельности согласно законодательству страны. </w:t>
      </w:r>
    </w:p>
    <w:p w14:paraId="223E67C7" w14:textId="77777777" w:rsidR="00F32485" w:rsidRPr="00F32485" w:rsidRDefault="00F32485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Все школы должны рассматривать деятельность только в применении и развитии разных аспектов Синтеза Изначально Вышестоящего Отца, другие школы не имеют смысла в ИВДИВО, и являют собою социальную практику, что не есмь формат нашей деятельности. </w:t>
      </w:r>
    </w:p>
    <w:p w14:paraId="1A5673CC" w14:textId="63BB1E10" w:rsidR="00F32485" w:rsidRPr="007021E2" w:rsidRDefault="00F32485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Все школы должны соблюдать формат деятельности Синтеза ИВО, являя 6+6 часовой формат деятельности. </w:t>
      </w:r>
      <w:r w:rsidR="007021E2">
        <w:rPr>
          <w:rFonts w:ascii="Times New Roman" w:hAnsi="Times New Roman" w:cs="Times New Roman"/>
          <w:sz w:val="16"/>
          <w:szCs w:val="16"/>
        </w:rPr>
        <w:t>При понижении формата на 3+3, энергопотенциал взимается в 50%.</w:t>
      </w:r>
    </w:p>
    <w:p w14:paraId="1C7D407A" w14:textId="7AB4E1A5" w:rsidR="007021E2" w:rsidRPr="00A32E98" w:rsidRDefault="007021E2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ВСЕ ВИДЫ ДЕЯТЕЛЬНОСТИ ШКОЛЫ ДОЛЖНЫ БЫТЬ ПРОПИСАНЫ В </w:t>
      </w:r>
      <w:r w:rsidR="00A32E98">
        <w:rPr>
          <w:rFonts w:ascii="Times New Roman" w:hAnsi="Times New Roman" w:cs="Times New Roman"/>
          <w:sz w:val="16"/>
          <w:szCs w:val="16"/>
        </w:rPr>
        <w:t>ФОРМУЛЯРЕ УТВЕРЖДЕНИЯ ШКОЛЫ ИВАС КХ (например, онлайн). ПРИОТСУТСВИИ СОГЛАСОВАНИЯ</w:t>
      </w:r>
      <w:r w:rsidR="0026153A">
        <w:rPr>
          <w:rFonts w:ascii="Times New Roman" w:hAnsi="Times New Roman" w:cs="Times New Roman"/>
          <w:sz w:val="16"/>
          <w:szCs w:val="16"/>
        </w:rPr>
        <w:t>,</w:t>
      </w:r>
      <w:r w:rsidR="00A32E98">
        <w:rPr>
          <w:rFonts w:ascii="Times New Roman" w:hAnsi="Times New Roman" w:cs="Times New Roman"/>
          <w:sz w:val="16"/>
          <w:szCs w:val="16"/>
        </w:rPr>
        <w:t xml:space="preserve"> ИВАС КХ НЕ ВЕДЕТ ФИКСАЦИЮ В ОНЛАЙН!!!!</w:t>
      </w:r>
    </w:p>
    <w:p w14:paraId="7E729E45" w14:textId="16AF4EB0" w:rsidR="00A32E98" w:rsidRPr="00F32485" w:rsidRDefault="00A32E98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ВЕСЬ ЭНЕРГОПОТЕНЦИАЛ </w:t>
      </w:r>
      <w:r>
        <w:rPr>
          <w:rFonts w:ascii="Times New Roman" w:hAnsi="Times New Roman" w:cs="Times New Roman"/>
          <w:sz w:val="16"/>
          <w:szCs w:val="16"/>
        </w:rPr>
        <w:t>ШКОЛЫ</w:t>
      </w:r>
      <w:r>
        <w:rPr>
          <w:rFonts w:ascii="Times New Roman" w:hAnsi="Times New Roman" w:cs="Times New Roman"/>
          <w:sz w:val="16"/>
          <w:szCs w:val="16"/>
        </w:rPr>
        <w:t xml:space="preserve"> И ЕГО ВИДЫ ЯВЛЕНИЯ (онлайн, 3+3, 6+6 и другое), ДОЛЖЕН БЫТЬ ПРОПИСАН, ЗАФИКСИРОВАН И УТВЕРЖДЁН ИВАС КХ</w:t>
      </w:r>
      <w:r w:rsidR="0026153A">
        <w:rPr>
          <w:rFonts w:ascii="Times New Roman" w:hAnsi="Times New Roman" w:cs="Times New Roman"/>
          <w:sz w:val="16"/>
          <w:szCs w:val="16"/>
        </w:rPr>
        <w:t xml:space="preserve"> в формуляре (тексте утверждённой школы. Формуляр – это внесение в личное дело Главы школы и включение специального огня её Ведения)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Pr="0026153A">
        <w:rPr>
          <w:rFonts w:ascii="Times New Roman" w:hAnsi="Times New Roman" w:cs="Times New Roman"/>
          <w:b/>
          <w:bCs/>
          <w:sz w:val="16"/>
          <w:szCs w:val="16"/>
        </w:rPr>
        <w:t xml:space="preserve">ПРИ ОТСУТСТВИИ ОНОГО, ИВАС КХ НЕ ВЕДЁТ ФИКСАЦИЮ ДАННОЙ ДЕЯТЕЛЬНОСТИ, И ДЕЙСТВИЯ СВЕРШАЕТ ГЛАВА ШКОЛЫ. </w:t>
      </w:r>
      <w:r>
        <w:rPr>
          <w:rFonts w:ascii="Times New Roman" w:hAnsi="Times New Roman" w:cs="Times New Roman"/>
          <w:sz w:val="16"/>
          <w:szCs w:val="16"/>
        </w:rPr>
        <w:t>ЭТО ТРЕБОВАНИЯ ДАЖЕ ПОСВЯЩЁННЫХ ИЕРАРХИИ – НИЧЕГО НЕ ДЕЛАТЬ Б</w:t>
      </w:r>
      <w:r w:rsidR="0026153A"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З УТВЕРЖДЕНИЯ ИВАС КХ!</w:t>
      </w:r>
    </w:p>
    <w:p w14:paraId="7BB1C239" w14:textId="348A8AB1" w:rsidR="00A32E98" w:rsidRPr="00A32E98" w:rsidRDefault="00F32485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Энергопотенциал школы, должен соответствовать ракурсу энергопотенциала Синтеза ИВО</w:t>
      </w:r>
      <w:r w:rsidR="00A32E98">
        <w:rPr>
          <w:rFonts w:ascii="Times New Roman" w:hAnsi="Times New Roman" w:cs="Times New Roman"/>
          <w:b/>
          <w:bCs/>
          <w:sz w:val="16"/>
          <w:szCs w:val="16"/>
        </w:rPr>
        <w:t xml:space="preserve">, ПО </w:t>
      </w:r>
      <w:r w:rsidR="00A32E98">
        <w:rPr>
          <w:rFonts w:ascii="Times New Roman" w:hAnsi="Times New Roman" w:cs="Times New Roman"/>
          <w:b/>
          <w:bCs/>
          <w:sz w:val="16"/>
          <w:szCs w:val="16"/>
        </w:rPr>
        <w:t>УТВЕРЖДЁННОМУ</w:t>
      </w:r>
      <w:r w:rsidR="00A32E98">
        <w:rPr>
          <w:rFonts w:ascii="Times New Roman" w:hAnsi="Times New Roman" w:cs="Times New Roman"/>
          <w:b/>
          <w:bCs/>
          <w:sz w:val="16"/>
          <w:szCs w:val="16"/>
        </w:rPr>
        <w:t xml:space="preserve"> РЕГЛАМЕНТУ ЭНЕРГОПОТЕНЦИАЛА</w:t>
      </w:r>
      <w:r w:rsidR="00A32E98" w:rsidRPr="00A32E9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32E98">
        <w:rPr>
          <w:rFonts w:ascii="Times New Roman" w:hAnsi="Times New Roman" w:cs="Times New Roman"/>
          <w:b/>
          <w:bCs/>
          <w:sz w:val="16"/>
          <w:szCs w:val="16"/>
        </w:rPr>
        <w:t>СТРАНЫ</w:t>
      </w:r>
      <w:r w:rsidR="00A32E98" w:rsidRPr="00F32485">
        <w:rPr>
          <w:rFonts w:ascii="Times New Roman" w:hAnsi="Times New Roman" w:cs="Times New Roman"/>
          <w:b/>
          <w:bCs/>
          <w:sz w:val="16"/>
          <w:szCs w:val="16"/>
        </w:rPr>
        <w:t xml:space="preserve"> проведения</w:t>
      </w:r>
      <w:r w:rsidR="007B1D2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7B1D27">
        <w:rPr>
          <w:rFonts w:ascii="Times New Roman" w:hAnsi="Times New Roman" w:cs="Times New Roman"/>
          <w:sz w:val="16"/>
          <w:szCs w:val="16"/>
        </w:rPr>
        <w:t>и не может быть выше регламента Эп Синтеза ИВО. Улыбнемся нашей недалёкости: неужто Глава школы ведёт занятия лучше ИВО с ИВАС КХ на Синтезе ИВО?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F58709" w14:textId="319BBB4D" w:rsidR="00F32485" w:rsidRPr="00F32485" w:rsidRDefault="00F32485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Уровень и фиксация энергопотенциала </w:t>
      </w:r>
      <w:r w:rsidR="00A32E98">
        <w:rPr>
          <w:rFonts w:ascii="Times New Roman" w:hAnsi="Times New Roman" w:cs="Times New Roman"/>
          <w:sz w:val="16"/>
          <w:szCs w:val="16"/>
        </w:rPr>
        <w:t>ОБЯЗАТЕЛЬНО</w:t>
      </w:r>
      <w:r>
        <w:rPr>
          <w:rFonts w:ascii="Times New Roman" w:hAnsi="Times New Roman" w:cs="Times New Roman"/>
          <w:sz w:val="16"/>
          <w:szCs w:val="16"/>
        </w:rPr>
        <w:t xml:space="preserve"> указывается в конце </w:t>
      </w:r>
      <w:r w:rsidR="00A32E98">
        <w:rPr>
          <w:rFonts w:ascii="Times New Roman" w:hAnsi="Times New Roman" w:cs="Times New Roman"/>
          <w:sz w:val="16"/>
          <w:szCs w:val="16"/>
        </w:rPr>
        <w:t>ФОРМУЛЯРА УТВЕРЖДЕНИЯ ШКОЛЫ, после теста</w:t>
      </w:r>
      <w:r>
        <w:rPr>
          <w:rFonts w:ascii="Times New Roman" w:hAnsi="Times New Roman" w:cs="Times New Roman"/>
          <w:sz w:val="16"/>
          <w:szCs w:val="16"/>
        </w:rPr>
        <w:t xml:space="preserve"> содержания</w:t>
      </w:r>
      <w:r w:rsidR="00A32E98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утверждённой ИВАС КХ</w:t>
      </w:r>
      <w:r w:rsidR="007B1D27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школы.</w:t>
      </w:r>
    </w:p>
    <w:p w14:paraId="0495A92E" w14:textId="2967A0FC" w:rsidR="0026153A" w:rsidRPr="00A32E98" w:rsidRDefault="00F32485" w:rsidP="0026153A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Не допускается сбор энергопотенциала за помещение, при проведении онлайн-школы. </w:t>
      </w:r>
      <w:r w:rsidR="00F60336">
        <w:rPr>
          <w:rFonts w:ascii="Times New Roman" w:hAnsi="Times New Roman" w:cs="Times New Roman"/>
          <w:sz w:val="16"/>
          <w:szCs w:val="16"/>
        </w:rPr>
        <w:t xml:space="preserve"> </w:t>
      </w:r>
      <w:r w:rsidR="00A32E98">
        <w:rPr>
          <w:rFonts w:ascii="Times New Roman" w:hAnsi="Times New Roman" w:cs="Times New Roman"/>
          <w:sz w:val="16"/>
          <w:szCs w:val="16"/>
        </w:rPr>
        <w:t>НЕ ЗА ЧТО ПЛАТИТЬ. ДАННЫЕ ДЕЙСТВИЯ РАСЦЕНИВАЮТСЯ В ИВДИВО КАК НАРУШЕНИЕ ФОРМАТА ЯВЛЕНИЯ СИНТЕЗА. При желании сдать Э</w:t>
      </w:r>
      <w:r w:rsidR="0026153A">
        <w:rPr>
          <w:rFonts w:ascii="Times New Roman" w:hAnsi="Times New Roman" w:cs="Times New Roman"/>
          <w:sz w:val="16"/>
          <w:szCs w:val="16"/>
        </w:rPr>
        <w:t xml:space="preserve">п </w:t>
      </w:r>
      <w:r w:rsidR="00A32E98">
        <w:rPr>
          <w:rFonts w:ascii="Times New Roman" w:hAnsi="Times New Roman" w:cs="Times New Roman"/>
          <w:sz w:val="16"/>
          <w:szCs w:val="16"/>
        </w:rPr>
        <w:t>при школе онлайн, УЧАСТНИК ШКОЛЫ ВНОСИТ ЭП В СОБСТВЕННОЕ ПОДРАЗДЕЛЕНИЕ, ГДЕ ОН НАХОДИТСЯ ПРИ ПРОВЕДЕНИИ ШКОЛЫ, ТАК КАК ИВАС КХ ВЕДЁТ ЕГО ШКОЛОЙ ЧЕРЕЗ ЭТОТ ДОМ!!!!</w:t>
      </w:r>
      <w:r w:rsidR="0026153A" w:rsidRPr="0026153A">
        <w:rPr>
          <w:rFonts w:ascii="Times New Roman" w:hAnsi="Times New Roman" w:cs="Times New Roman"/>
          <w:sz w:val="16"/>
          <w:szCs w:val="16"/>
        </w:rPr>
        <w:t xml:space="preserve"> </w:t>
      </w:r>
      <w:r w:rsidR="0026153A">
        <w:rPr>
          <w:rFonts w:ascii="Times New Roman" w:hAnsi="Times New Roman" w:cs="Times New Roman"/>
          <w:sz w:val="16"/>
          <w:szCs w:val="16"/>
        </w:rPr>
        <w:t>Любые сборы Эп в пользу «бедных», при ведении школ не допустимы!!! Школа ТОЛЬКО ДЛЯ УСТРЕМЛЁННЫХ УЧИТЬСЯ!!!</w:t>
      </w:r>
    </w:p>
    <w:p w14:paraId="046B4BCE" w14:textId="00E961BD" w:rsidR="00A32E98" w:rsidRPr="00FA45BC" w:rsidRDefault="00A32E98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НЕ ДОПУСКАЕТСЯ УКАЗАНИЯ ГЛАВЫ ШКОЛЫ ДЛЯ ПОДРАЗДЕЛЕНИЙ ИВДИВО О НЕОБХОДИМОСТИ ПРОВЕСТИ ШКОЛУ В ЭТОМ ПОДРАЗДЕЛЕНИИ. ЭТО ЛИЧНОЕ ЖЕЛАНИЕ ГЛАВЫ ШКОЛЫ ЗАРАБОТАТЬ</w:t>
      </w:r>
      <w:r w:rsidR="00FA45BC">
        <w:rPr>
          <w:rFonts w:ascii="Times New Roman" w:hAnsi="Times New Roman" w:cs="Times New Roman"/>
          <w:sz w:val="16"/>
          <w:szCs w:val="16"/>
        </w:rPr>
        <w:t>!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B1D27">
        <w:rPr>
          <w:rFonts w:ascii="Times New Roman" w:hAnsi="Times New Roman" w:cs="Times New Roman"/>
          <w:b/>
          <w:bCs/>
          <w:sz w:val="16"/>
          <w:szCs w:val="16"/>
        </w:rPr>
        <w:t>НИ РАЗУ ИВАС КХ НЕ ДАВАЛ ТАКОЕ РАЗРЕШЕНИЕ И НЕ БУ</w:t>
      </w:r>
      <w:r w:rsidR="00FA45BC">
        <w:rPr>
          <w:rFonts w:ascii="Times New Roman" w:hAnsi="Times New Roman" w:cs="Times New Roman"/>
          <w:b/>
          <w:bCs/>
          <w:sz w:val="16"/>
          <w:szCs w:val="16"/>
        </w:rPr>
        <w:t>Д</w:t>
      </w:r>
      <w:r w:rsidR="007B1D27">
        <w:rPr>
          <w:rFonts w:ascii="Times New Roman" w:hAnsi="Times New Roman" w:cs="Times New Roman"/>
          <w:b/>
          <w:bCs/>
          <w:sz w:val="16"/>
          <w:szCs w:val="16"/>
        </w:rPr>
        <w:t>ЕТ ДАВАТЬ!!! Так как это нарушает Иерархию: «Только устремлённому даётся!» С вынужденного участвовать, спрашивается отстройкой за глупость, а не даётся!!!!</w:t>
      </w:r>
    </w:p>
    <w:p w14:paraId="0DAEA36A" w14:textId="132B62A9" w:rsidR="00FA45BC" w:rsidRPr="00FA45BC" w:rsidRDefault="00FA45BC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Все школы, проводимые на территории подразделения ИВДИВО, утверждаются Советом ИВО по согласованию с ИВАС КХ. Аватары Синтеза, Главы ИВДИВО, могут наложить Вето на проведение школы, если огонь школы, не сочетается с проводимыми Синтезами ИВО. Синтез ИВО важнее. </w:t>
      </w:r>
    </w:p>
    <w:p w14:paraId="0274AAC4" w14:textId="18E8789B" w:rsidR="00FA45BC" w:rsidRPr="00FA45BC" w:rsidRDefault="00FA45BC" w:rsidP="00B73557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Школы онлайн – свободное участие каждого ДП ИВДИВО или гражданина территории подразделения ИВДИВО. </w:t>
      </w:r>
    </w:p>
    <w:p w14:paraId="31CDB221" w14:textId="18872060" w:rsidR="00FA45BC" w:rsidRPr="007B1D27" w:rsidRDefault="00FA45BC" w:rsidP="00FA45BC">
      <w:pPr>
        <w:pStyle w:val="a3"/>
        <w:jc w:val="right"/>
        <w:rPr>
          <w:sz w:val="16"/>
          <w:szCs w:val="16"/>
        </w:rPr>
      </w:pPr>
      <w:r w:rsidRPr="00FA45BC">
        <w:rPr>
          <w:rFonts w:ascii="Times New Roman" w:hAnsi="Times New Roman" w:cs="Times New Roman"/>
          <w:sz w:val="10"/>
          <w:szCs w:val="10"/>
        </w:rPr>
        <w:t>АС ВС</w:t>
      </w:r>
    </w:p>
    <w:p w14:paraId="48512329" w14:textId="4527456D" w:rsidR="007B1D27" w:rsidRPr="00A32E98" w:rsidRDefault="007B1D27" w:rsidP="00FA45BC">
      <w:pPr>
        <w:pStyle w:val="a3"/>
        <w:jc w:val="both"/>
        <w:rPr>
          <w:sz w:val="16"/>
          <w:szCs w:val="16"/>
        </w:rPr>
      </w:pPr>
    </w:p>
    <w:p w14:paraId="3A6EF017" w14:textId="77777777" w:rsidR="00A32E98" w:rsidRPr="00A32E98" w:rsidRDefault="00A32E98" w:rsidP="00A32E98">
      <w:pPr>
        <w:ind w:left="720"/>
        <w:jc w:val="both"/>
        <w:rPr>
          <w:sz w:val="16"/>
          <w:szCs w:val="16"/>
        </w:rPr>
      </w:pPr>
    </w:p>
    <w:p w14:paraId="61C27080" w14:textId="3E36D26F" w:rsidR="00B73557" w:rsidRPr="00B73557" w:rsidRDefault="00B73557" w:rsidP="00B73557">
      <w:pPr>
        <w:pStyle w:val="a3"/>
        <w:rPr>
          <w:sz w:val="16"/>
          <w:szCs w:val="16"/>
        </w:rPr>
      </w:pPr>
    </w:p>
    <w:sectPr w:rsidR="00B73557" w:rsidRPr="00B7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BA9"/>
    <w:multiLevelType w:val="hybridMultilevel"/>
    <w:tmpl w:val="A6D2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5ACC"/>
    <w:multiLevelType w:val="hybridMultilevel"/>
    <w:tmpl w:val="04CEAD96"/>
    <w:lvl w:ilvl="0" w:tplc="D130A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D"/>
    <w:rsid w:val="0026153A"/>
    <w:rsid w:val="00370BC8"/>
    <w:rsid w:val="007021E2"/>
    <w:rsid w:val="007B1D27"/>
    <w:rsid w:val="00A32E98"/>
    <w:rsid w:val="00B73557"/>
    <w:rsid w:val="00C1045B"/>
    <w:rsid w:val="00C451ED"/>
    <w:rsid w:val="00F32485"/>
    <w:rsid w:val="00F60336"/>
    <w:rsid w:val="00FA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57CB"/>
  <w15:chartTrackingRefBased/>
  <w15:docId w15:val="{6B3B29E7-F327-4A20-8873-B4A2C8A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45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6</cp:revision>
  <dcterms:created xsi:type="dcterms:W3CDTF">2025-11-19T10:20:00Z</dcterms:created>
  <dcterms:modified xsi:type="dcterms:W3CDTF">2025-11-19T20:24:00Z</dcterms:modified>
</cp:coreProperties>
</file>